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CB" w:rsidRPr="00396CA3" w:rsidRDefault="00E058CB" w:rsidP="00E058CB">
      <w:pPr>
        <w:jc w:val="both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Na temelju članka 118. Zakona o odgoju i obrazovanju u osnovnoj i srednjoj školi </w:t>
      </w:r>
      <w:r w:rsidRPr="00396CA3">
        <w:rPr>
          <w:rFonts w:asciiTheme="minorHAnsi" w:hAnsiTheme="minorHAnsi"/>
          <w:sz w:val="22"/>
          <w:szCs w:val="22"/>
        </w:rPr>
        <w:t>(Narodne novine brojevi 87/2008, 86/2009, 92/2010, 105/2010-Ispravak, 90/2011, 16/2012, 86/2012, 94/2013, 152/2014, 7/2017 i 68/2018)</w:t>
      </w:r>
      <w:r w:rsidRPr="004025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 članka 154. i</w:t>
      </w:r>
      <w:r w:rsidRPr="00396CA3">
        <w:rPr>
          <w:rFonts w:asciiTheme="minorHAnsi" w:hAnsiTheme="minorHAnsi"/>
          <w:sz w:val="22"/>
          <w:szCs w:val="22"/>
        </w:rPr>
        <w:t xml:space="preserve"> članka 1</w:t>
      </w:r>
      <w:r>
        <w:rPr>
          <w:rFonts w:asciiTheme="minorHAnsi" w:hAnsiTheme="minorHAnsi"/>
          <w:sz w:val="22"/>
          <w:szCs w:val="22"/>
        </w:rPr>
        <w:t>91</w:t>
      </w:r>
      <w:r w:rsidRPr="00396CA3">
        <w:rPr>
          <w:rFonts w:asciiTheme="minorHAnsi" w:hAnsiTheme="minorHAnsi"/>
          <w:sz w:val="22"/>
          <w:szCs w:val="22"/>
        </w:rPr>
        <w:t xml:space="preserve">. Statuta Katoličke gimnazije s pravom javnosti, Školski odbor na </w:t>
      </w:r>
      <w:r>
        <w:rPr>
          <w:rFonts w:asciiTheme="minorHAnsi" w:hAnsiTheme="minorHAnsi"/>
          <w:sz w:val="22"/>
          <w:szCs w:val="22"/>
        </w:rPr>
        <w:t>virtualnoj</w:t>
      </w:r>
      <w:r w:rsidRPr="00396CA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2</w:t>
      </w:r>
      <w:r w:rsidRPr="00396CA3">
        <w:rPr>
          <w:rFonts w:asciiTheme="minorHAnsi" w:hAnsiTheme="minorHAnsi"/>
          <w:sz w:val="22"/>
          <w:szCs w:val="22"/>
        </w:rPr>
        <w:t xml:space="preserve">. sjednici Školskog odbora održanoj </w:t>
      </w:r>
      <w:r>
        <w:rPr>
          <w:rFonts w:asciiTheme="minorHAnsi" w:hAnsiTheme="minorHAnsi"/>
          <w:sz w:val="22"/>
          <w:szCs w:val="22"/>
        </w:rPr>
        <w:t>26</w:t>
      </w:r>
      <w:r w:rsidRPr="00396CA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ožujka</w:t>
      </w:r>
      <w:r w:rsidRPr="00396CA3">
        <w:rPr>
          <w:rFonts w:asciiTheme="minorHAnsi" w:hAnsiTheme="minorHAnsi"/>
          <w:sz w:val="22"/>
          <w:szCs w:val="22"/>
        </w:rPr>
        <w:t xml:space="preserve"> 2020. godine donosi</w:t>
      </w:r>
    </w:p>
    <w:p w:rsidR="00E058CB" w:rsidRPr="004025E4" w:rsidRDefault="00E058CB" w:rsidP="00E058CB">
      <w:pPr>
        <w:jc w:val="both"/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jc w:val="center"/>
        <w:rPr>
          <w:rFonts w:asciiTheme="minorHAnsi" w:hAnsiTheme="minorHAnsi"/>
          <w:sz w:val="26"/>
          <w:szCs w:val="26"/>
        </w:rPr>
      </w:pPr>
      <w:r w:rsidRPr="004025E4">
        <w:rPr>
          <w:rFonts w:asciiTheme="minorHAnsi" w:hAnsiTheme="minorHAnsi"/>
          <w:sz w:val="26"/>
          <w:szCs w:val="26"/>
        </w:rPr>
        <w:t>ODLUKU</w:t>
      </w:r>
    </w:p>
    <w:p w:rsidR="00E058CB" w:rsidRPr="004025E4" w:rsidRDefault="00E058CB" w:rsidP="00E058CB">
      <w:pPr>
        <w:jc w:val="center"/>
        <w:rPr>
          <w:rFonts w:asciiTheme="minorHAnsi" w:hAnsiTheme="minorHAnsi"/>
          <w:sz w:val="26"/>
          <w:szCs w:val="26"/>
        </w:rPr>
      </w:pPr>
      <w:r w:rsidRPr="004025E4">
        <w:rPr>
          <w:rFonts w:asciiTheme="minorHAnsi" w:hAnsiTheme="minorHAnsi"/>
          <w:sz w:val="26"/>
          <w:szCs w:val="26"/>
        </w:rPr>
        <w:t>O USVAJANJU FINANCIJSKOG IZVJEŠ</w:t>
      </w:r>
      <w:r>
        <w:rPr>
          <w:rFonts w:asciiTheme="minorHAnsi" w:hAnsiTheme="minorHAnsi"/>
          <w:sz w:val="26"/>
          <w:szCs w:val="26"/>
        </w:rPr>
        <w:t>TAJA</w:t>
      </w:r>
      <w:r w:rsidRPr="004025E4">
        <w:rPr>
          <w:rFonts w:asciiTheme="minorHAnsi" w:hAnsiTheme="minorHAnsi"/>
          <w:sz w:val="26"/>
          <w:szCs w:val="26"/>
        </w:rPr>
        <w:t xml:space="preserve"> KATOLIČKE GIMNAZIJE S PRAVOM JAVNOSTI ZA 201</w:t>
      </w:r>
      <w:r>
        <w:rPr>
          <w:rFonts w:asciiTheme="minorHAnsi" w:hAnsiTheme="minorHAnsi"/>
          <w:sz w:val="26"/>
          <w:szCs w:val="26"/>
        </w:rPr>
        <w:t>9</w:t>
      </w:r>
      <w:r w:rsidRPr="004025E4">
        <w:rPr>
          <w:rFonts w:asciiTheme="minorHAnsi" w:hAnsiTheme="minorHAnsi"/>
          <w:sz w:val="26"/>
          <w:szCs w:val="26"/>
        </w:rPr>
        <w:t>. GODINU</w:t>
      </w: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pStyle w:val="Odlomakpopisa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3B31">
        <w:rPr>
          <w:rFonts w:asciiTheme="minorHAnsi" w:hAnsiTheme="minorHAnsi"/>
          <w:sz w:val="22"/>
          <w:szCs w:val="22"/>
        </w:rPr>
        <w:t xml:space="preserve">Usvaja se </w:t>
      </w:r>
      <w:r>
        <w:rPr>
          <w:rFonts w:asciiTheme="minorHAnsi" w:hAnsiTheme="minorHAnsi"/>
          <w:sz w:val="22"/>
          <w:szCs w:val="22"/>
        </w:rPr>
        <w:t>financijski izvještaj</w:t>
      </w:r>
      <w:r w:rsidRPr="00B73B31">
        <w:rPr>
          <w:rFonts w:asciiTheme="minorHAnsi" w:hAnsiTheme="minorHAnsi"/>
          <w:sz w:val="22"/>
          <w:szCs w:val="22"/>
        </w:rPr>
        <w:t xml:space="preserve"> Katoličke gimnazije s pravom javnosti za 2019. godinu koj</w:t>
      </w:r>
      <w:r>
        <w:rPr>
          <w:rFonts w:asciiTheme="minorHAnsi" w:hAnsiTheme="minorHAnsi"/>
          <w:sz w:val="22"/>
          <w:szCs w:val="22"/>
        </w:rPr>
        <w:t>i</w:t>
      </w:r>
      <w:r w:rsidRPr="00B73B31">
        <w:rPr>
          <w:rFonts w:asciiTheme="minorHAnsi" w:hAnsiTheme="minorHAnsi"/>
          <w:sz w:val="22"/>
          <w:szCs w:val="22"/>
        </w:rPr>
        <w:t xml:space="preserve"> iznosi:</w:t>
      </w:r>
    </w:p>
    <w:p w:rsidR="00E058CB" w:rsidRDefault="00E058CB" w:rsidP="00E058CB">
      <w:pPr>
        <w:pStyle w:val="Odlomakpopisa"/>
        <w:ind w:left="284"/>
        <w:rPr>
          <w:rFonts w:asciiTheme="minorHAnsi" w:hAnsiTheme="minorHAnsi"/>
          <w:sz w:val="22"/>
          <w:szCs w:val="22"/>
        </w:rPr>
      </w:pPr>
      <w:r w:rsidRPr="00B73B31">
        <w:rPr>
          <w:rFonts w:asciiTheme="minorHAnsi" w:hAnsiTheme="minorHAnsi"/>
          <w:sz w:val="22"/>
          <w:szCs w:val="22"/>
        </w:rPr>
        <w:t xml:space="preserve">ukupni prihodi 2019. godine u iznosu od                                                                          4.072.836,66 kn,                                                                 </w:t>
      </w:r>
      <w:r w:rsidRPr="004025E4">
        <w:rPr>
          <w:rFonts w:asciiTheme="minorHAnsi" w:hAnsiTheme="minorHAnsi"/>
          <w:sz w:val="22"/>
          <w:szCs w:val="22"/>
        </w:rPr>
        <w:t xml:space="preserve">ukupni rashodi 2019. godine u iznosu od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Pr="004025E4">
        <w:rPr>
          <w:rFonts w:asciiTheme="minorHAnsi" w:hAnsiTheme="minorHAnsi"/>
          <w:sz w:val="22"/>
          <w:szCs w:val="22"/>
        </w:rPr>
        <w:t>4.066.036,62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25E4">
        <w:rPr>
          <w:rFonts w:asciiTheme="minorHAnsi" w:hAnsiTheme="minorHAnsi"/>
          <w:sz w:val="22"/>
          <w:szCs w:val="22"/>
        </w:rPr>
        <w:t xml:space="preserve">kn,  rezultat poslovanja 2019. godine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4025E4">
        <w:rPr>
          <w:rFonts w:asciiTheme="minorHAnsi" w:hAnsiTheme="minorHAnsi"/>
          <w:sz w:val="22"/>
          <w:szCs w:val="22"/>
        </w:rPr>
        <w:t>6.800,04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25E4">
        <w:rPr>
          <w:rFonts w:asciiTheme="minorHAnsi" w:hAnsiTheme="minorHAnsi"/>
          <w:sz w:val="22"/>
          <w:szCs w:val="22"/>
        </w:rPr>
        <w:t>kn,</w:t>
      </w:r>
    </w:p>
    <w:p w:rsidR="00E058CB" w:rsidRDefault="00E058CB" w:rsidP="00E058CB">
      <w:pPr>
        <w:pStyle w:val="Odlomakpopisa"/>
        <w:ind w:left="284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višak prihoda prenesen iz 2018. godine u iznosu od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025E4">
        <w:rPr>
          <w:rFonts w:asciiTheme="minorHAnsi" w:hAnsiTheme="minorHAnsi"/>
          <w:sz w:val="22"/>
          <w:szCs w:val="22"/>
        </w:rPr>
        <w:t>59.485,23 kn,</w:t>
      </w:r>
    </w:p>
    <w:p w:rsidR="00E058CB" w:rsidRPr="004025E4" w:rsidRDefault="00E058CB" w:rsidP="00E058CB">
      <w:pPr>
        <w:pStyle w:val="Odlomakpopisa"/>
        <w:ind w:left="284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višak prihoda raspoloživ u sljedećem razdoblju u iznosu od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25E4">
        <w:rPr>
          <w:rFonts w:asciiTheme="minorHAnsi" w:hAnsiTheme="minorHAnsi"/>
          <w:sz w:val="22"/>
          <w:szCs w:val="22"/>
        </w:rPr>
        <w:t>66.285,27 kn.</w:t>
      </w:r>
    </w:p>
    <w:p w:rsidR="00E058CB" w:rsidRPr="004025E4" w:rsidRDefault="00E058CB" w:rsidP="00E058CB">
      <w:pPr>
        <w:jc w:val="both"/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pStyle w:val="Odlomakpopisa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3B31">
        <w:rPr>
          <w:rFonts w:asciiTheme="minorHAnsi" w:hAnsiTheme="minorHAnsi"/>
          <w:sz w:val="22"/>
          <w:szCs w:val="22"/>
        </w:rPr>
        <w:t>Sastavni dio ove Odluke je Financijsko izvješće za 201</w:t>
      </w:r>
      <w:r>
        <w:rPr>
          <w:rFonts w:asciiTheme="minorHAnsi" w:hAnsiTheme="minorHAnsi"/>
          <w:sz w:val="22"/>
          <w:szCs w:val="22"/>
        </w:rPr>
        <w:t>9</w:t>
      </w:r>
      <w:r w:rsidRPr="00B73B31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 xml:space="preserve"> koje sadrži podatke o izvorima prihoda, prihodima i namjeni i sveukupnim rashodima</w:t>
      </w:r>
      <w:r w:rsidRPr="00B73B31">
        <w:rPr>
          <w:rFonts w:asciiTheme="minorHAnsi" w:hAnsiTheme="minorHAnsi"/>
          <w:sz w:val="22"/>
          <w:szCs w:val="22"/>
        </w:rPr>
        <w:t>.</w:t>
      </w:r>
    </w:p>
    <w:p w:rsidR="00E058CB" w:rsidRDefault="00E058CB" w:rsidP="00E058CB">
      <w:pPr>
        <w:pStyle w:val="Odlomakpopisa"/>
        <w:ind w:left="284"/>
        <w:jc w:val="both"/>
        <w:rPr>
          <w:rFonts w:asciiTheme="minorHAnsi" w:hAnsiTheme="minorHAnsi"/>
          <w:sz w:val="22"/>
          <w:szCs w:val="22"/>
        </w:rPr>
      </w:pPr>
    </w:p>
    <w:p w:rsidR="00E058CB" w:rsidRPr="00B73B31" w:rsidRDefault="00E058CB" w:rsidP="00E058CB">
      <w:pPr>
        <w:pStyle w:val="Odlomakpopisa"/>
        <w:numPr>
          <w:ilvl w:val="0"/>
          <w:numId w:val="1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Ova Odluka stupa na snagu danom </w:t>
      </w:r>
      <w:r w:rsidRPr="00B73B31">
        <w:rPr>
          <w:rFonts w:asciiTheme="minorHAnsi" w:hAnsiTheme="minorHAnsi"/>
          <w:sz w:val="22"/>
          <w:szCs w:val="22"/>
        </w:rPr>
        <w:t>donošenja.</w:t>
      </w:r>
    </w:p>
    <w:p w:rsidR="00E058CB" w:rsidRPr="004025E4" w:rsidRDefault="00E058CB" w:rsidP="00E058CB">
      <w:pPr>
        <w:jc w:val="both"/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jc w:val="both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>KLASA: 400-05/</w:t>
      </w:r>
      <w:r>
        <w:rPr>
          <w:rFonts w:asciiTheme="minorHAnsi" w:hAnsiTheme="minorHAnsi"/>
          <w:sz w:val="22"/>
          <w:szCs w:val="22"/>
        </w:rPr>
        <w:t>20</w:t>
      </w:r>
      <w:r w:rsidRPr="004025E4">
        <w:rPr>
          <w:rFonts w:asciiTheme="minorHAnsi" w:hAnsiTheme="minorHAnsi"/>
          <w:sz w:val="22"/>
          <w:szCs w:val="22"/>
        </w:rPr>
        <w:t>-01/02</w:t>
      </w:r>
    </w:p>
    <w:p w:rsidR="00E058CB" w:rsidRPr="004025E4" w:rsidRDefault="00E058CB" w:rsidP="00E058CB">
      <w:pPr>
        <w:jc w:val="both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>URBROJ: 2177-2-01/1-</w:t>
      </w:r>
      <w:r>
        <w:rPr>
          <w:rFonts w:asciiTheme="minorHAnsi" w:hAnsiTheme="minorHAnsi"/>
          <w:sz w:val="22"/>
          <w:szCs w:val="22"/>
        </w:rPr>
        <w:t>20</w:t>
      </w:r>
      <w:r w:rsidRPr="004025E4">
        <w:rPr>
          <w:rFonts w:asciiTheme="minorHAnsi" w:hAnsiTheme="minorHAnsi"/>
          <w:sz w:val="22"/>
          <w:szCs w:val="22"/>
        </w:rPr>
        <w:t>-1</w:t>
      </w:r>
    </w:p>
    <w:p w:rsidR="00E058CB" w:rsidRPr="004025E4" w:rsidRDefault="00E058CB" w:rsidP="00E058CB">
      <w:pPr>
        <w:jc w:val="both"/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jc w:val="both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>U Požegi 2</w:t>
      </w:r>
      <w:r>
        <w:rPr>
          <w:rFonts w:asciiTheme="minorHAnsi" w:hAnsiTheme="minorHAnsi"/>
          <w:sz w:val="22"/>
          <w:szCs w:val="22"/>
        </w:rPr>
        <w:t>6</w:t>
      </w:r>
      <w:r w:rsidRPr="004025E4">
        <w:rPr>
          <w:rFonts w:asciiTheme="minorHAnsi" w:hAnsiTheme="minorHAnsi"/>
          <w:sz w:val="22"/>
          <w:szCs w:val="22"/>
        </w:rPr>
        <w:t>. ožujka 20</w:t>
      </w:r>
      <w:r>
        <w:rPr>
          <w:rFonts w:asciiTheme="minorHAnsi" w:hAnsiTheme="minorHAnsi"/>
          <w:sz w:val="22"/>
          <w:szCs w:val="22"/>
        </w:rPr>
        <w:t>20</w:t>
      </w:r>
      <w:r w:rsidR="00E36295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Pr="004025E4">
        <w:rPr>
          <w:rFonts w:asciiTheme="minorHAnsi" w:hAnsiTheme="minorHAnsi"/>
          <w:sz w:val="22"/>
          <w:szCs w:val="22"/>
        </w:rPr>
        <w:t xml:space="preserve"> godine</w:t>
      </w:r>
    </w:p>
    <w:p w:rsidR="00E058CB" w:rsidRPr="004025E4" w:rsidRDefault="00E058CB" w:rsidP="00E058CB">
      <w:pPr>
        <w:jc w:val="both"/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Predsjednik Školskog odbora</w:t>
      </w: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Mario Raguž, prof.</w:t>
      </w: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Default="00E058CB" w:rsidP="00E058CB">
      <w:pPr>
        <w:rPr>
          <w:rFonts w:asciiTheme="minorHAnsi" w:hAnsiTheme="minorHAnsi"/>
          <w:sz w:val="22"/>
          <w:szCs w:val="22"/>
        </w:rPr>
      </w:pPr>
    </w:p>
    <w:p w:rsidR="00E058CB" w:rsidRPr="004025E4" w:rsidRDefault="00E058CB" w:rsidP="00E058CB">
      <w:p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>DOSTAVITI:</w:t>
      </w:r>
    </w:p>
    <w:p w:rsidR="00E058CB" w:rsidRPr="004025E4" w:rsidRDefault="00E058CB" w:rsidP="00E058CB">
      <w:pPr>
        <w:pStyle w:val="Odlomakpopis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>Tajn</w:t>
      </w:r>
      <w:r>
        <w:rPr>
          <w:rFonts w:asciiTheme="minorHAnsi" w:hAnsiTheme="minorHAnsi"/>
          <w:sz w:val="22"/>
          <w:szCs w:val="22"/>
        </w:rPr>
        <w:t>iku školske ustanove, ovdje</w:t>
      </w:r>
    </w:p>
    <w:p w:rsidR="002C04AA" w:rsidRPr="00E058CB" w:rsidRDefault="00E058CB" w:rsidP="00E058CB">
      <w:pPr>
        <w:pStyle w:val="Odlomakpopisa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Voditelju računovodstva školske ustanove, ovdje </w:t>
      </w:r>
    </w:p>
    <w:sectPr w:rsidR="002C04AA" w:rsidRPr="00E058CB" w:rsidSect="00C47926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AC" w:rsidRDefault="007D79AC">
      <w:r>
        <w:separator/>
      </w:r>
    </w:p>
  </w:endnote>
  <w:endnote w:type="continuationSeparator" w:id="0">
    <w:p w:rsidR="007D79AC" w:rsidRDefault="007D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39" w:rsidRDefault="00D65782" w:rsidP="007F41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F2639" w:rsidRDefault="007D79AC" w:rsidP="007F41F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39" w:rsidRDefault="007D79AC" w:rsidP="007F41F6">
    <w:pPr>
      <w:pStyle w:val="Podnoje"/>
      <w:framePr w:wrap="around" w:vAnchor="text" w:hAnchor="margin" w:xAlign="right" w:y="1"/>
      <w:rPr>
        <w:rStyle w:val="Brojstranice"/>
      </w:rPr>
    </w:pPr>
  </w:p>
  <w:p w:rsidR="00BF2639" w:rsidRPr="005E7B0E" w:rsidRDefault="007D79AC" w:rsidP="00BB43AF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AC" w:rsidRDefault="007D79AC">
      <w:r>
        <w:separator/>
      </w:r>
    </w:p>
  </w:footnote>
  <w:footnote w:type="continuationSeparator" w:id="0">
    <w:p w:rsidR="007D79AC" w:rsidRDefault="007D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5E1A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0212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747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082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66E1"/>
    <w:multiLevelType w:val="hybridMultilevel"/>
    <w:tmpl w:val="1EBEE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72E"/>
    <w:multiLevelType w:val="hybridMultilevel"/>
    <w:tmpl w:val="5F524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191D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C6F79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673C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0302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52053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4158A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60A30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36"/>
    <w:rsid w:val="000946D2"/>
    <w:rsid w:val="000F1F3A"/>
    <w:rsid w:val="002500BF"/>
    <w:rsid w:val="002C04AA"/>
    <w:rsid w:val="00422646"/>
    <w:rsid w:val="00501250"/>
    <w:rsid w:val="00613B02"/>
    <w:rsid w:val="007D79AC"/>
    <w:rsid w:val="00980BFA"/>
    <w:rsid w:val="00A07636"/>
    <w:rsid w:val="00A91466"/>
    <w:rsid w:val="00AA007F"/>
    <w:rsid w:val="00B9583F"/>
    <w:rsid w:val="00C15396"/>
    <w:rsid w:val="00D00844"/>
    <w:rsid w:val="00D65782"/>
    <w:rsid w:val="00E058CB"/>
    <w:rsid w:val="00E36295"/>
    <w:rsid w:val="00E90732"/>
    <w:rsid w:val="00EC2B85"/>
    <w:rsid w:val="00F43ED9"/>
    <w:rsid w:val="00F74F9E"/>
    <w:rsid w:val="00FB032D"/>
    <w:rsid w:val="00FB48B0"/>
    <w:rsid w:val="00F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4AA"/>
    <w:pPr>
      <w:ind w:left="720"/>
      <w:contextualSpacing/>
    </w:pPr>
  </w:style>
  <w:style w:type="paragraph" w:styleId="Podnoje">
    <w:name w:val="footer"/>
    <w:basedOn w:val="Normal"/>
    <w:link w:val="PodnojeChar"/>
    <w:rsid w:val="000F1F3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0F1F3A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0F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4AA"/>
    <w:pPr>
      <w:ind w:left="720"/>
      <w:contextualSpacing/>
    </w:pPr>
  </w:style>
  <w:style w:type="paragraph" w:styleId="Podnoje">
    <w:name w:val="footer"/>
    <w:basedOn w:val="Normal"/>
    <w:link w:val="PodnojeChar"/>
    <w:rsid w:val="000F1F3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0F1F3A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0F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 Katoličke gimnazije s pravom javnosti</cp:lastModifiedBy>
  <cp:revision>21</cp:revision>
  <cp:lastPrinted>2016-02-17T21:56:00Z</cp:lastPrinted>
  <dcterms:created xsi:type="dcterms:W3CDTF">2016-02-16T22:14:00Z</dcterms:created>
  <dcterms:modified xsi:type="dcterms:W3CDTF">2022-01-25T13:30:00Z</dcterms:modified>
</cp:coreProperties>
</file>